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Government College for Women, Pali, Rewari Haryana, 123102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Name of the Assistant/Associate Professor: Dr. Karan Singh and Dr Jyoti Yadav 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Department  of English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Class and Semester: B.A III year (V Semester)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Session: 2025-26</w:t>
      </w:r>
    </w:p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Subject Lesson Plan: 18 Weeks (July 21- December 1,  2025) </w:t>
      </w:r>
    </w:p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I (21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 – 26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Introduction to the Syllabus and pattern of Examination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 2 ( 28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 – 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Introduction of the Novel and its characters and Literary Terms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3 (4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9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Socio-historical background of the novel and critical analysis of chapter I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4 (11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16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Critical reading and Analysis of Chapter II and III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5  (18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23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rd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Critical Anaysis and Reading of Chapter IV and V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6  (25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30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Critical Analysis and Reading of Chapter VI and VII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7 (1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  Discussion: Critical Analysis and Reading of Chapter VIII and IX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8 (8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13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Critical Analysis and Reading of Chapter X and XI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9  (15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20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Critical Analysis and Reading of Chapter XII and XIIII and XIV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10 (22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27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Critical Analysis and Reading of Chapter XV and XVI and XVIII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lastRenderedPageBreak/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11  (29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Kanthapura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Critical Analysis and Reading of Chapter XVIII and XIX</w:t>
            </w: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12  (6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– 11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Prerequisites: Text of Kanthapura    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Discussion of Theme, Narrative, Myth, language and Characterisation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13 (13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-18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Grammar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Comprehension of Passages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14 (27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– 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Grammar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Conditional Clauses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15  (3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rd</w:t>
            </w:r>
            <w:r w:rsidRPr="000A1961">
              <w:rPr>
                <w:rFonts w:ascii="Bookman Old Style" w:hAnsi="Bookman Old Style"/>
                <w:color w:val="000000"/>
              </w:rPr>
              <w:t xml:space="preserve">  Nov- 8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Developing a short Story,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16  (10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15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Conversion of sentences, Defining and Non-defining Clauses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17  (17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22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Precis Writing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18  (24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Dec,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Problem Solving and Revision, class tests and assignments</w:t>
            </w:r>
          </w:p>
        </w:tc>
      </w:tr>
    </w:tbl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lastRenderedPageBreak/>
        <w:t>Government College for Women, Pali, Rewari Haryana, 123102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Name of the Assistant/Associate Professor: Dr. Karan Singh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Department  of English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Class and Semester: B.A (Honours)-III Semester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Session: 2025-26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Subject: British Poetry and Drama (17</w:t>
      </w:r>
      <w:r w:rsidRPr="000A1961">
        <w:rPr>
          <w:rFonts w:ascii="Bookman Old Style" w:hAnsi="Bookman Old Style"/>
          <w:color w:val="000000"/>
          <w:vertAlign w:val="superscript"/>
        </w:rPr>
        <w:t>th</w:t>
      </w:r>
      <w:r w:rsidRPr="000A1961">
        <w:rPr>
          <w:rFonts w:ascii="Bookman Old Style" w:hAnsi="Bookman Old Style"/>
          <w:color w:val="000000"/>
        </w:rPr>
        <w:t xml:space="preserve"> and 18</w:t>
      </w:r>
      <w:r w:rsidRPr="000A1961">
        <w:rPr>
          <w:rFonts w:ascii="Bookman Old Style" w:hAnsi="Bookman Old Style"/>
          <w:color w:val="000000"/>
          <w:vertAlign w:val="superscript"/>
        </w:rPr>
        <w:t>th</w:t>
      </w:r>
      <w:r w:rsidRPr="000A1961">
        <w:rPr>
          <w:rFonts w:ascii="Bookman Old Style" w:hAnsi="Bookman Old Style"/>
          <w:color w:val="000000"/>
        </w:rPr>
        <w:t xml:space="preserve"> Centuries)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Lesson Plan: 18 Weeks (July 21- December 1,  2025)</w:t>
      </w:r>
    </w:p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FF0000"/>
              </w:rPr>
              <w:t xml:space="preserve"> </w:t>
            </w:r>
            <w:r w:rsidRPr="000A1961">
              <w:rPr>
                <w:rFonts w:ascii="Bookman Old Style" w:hAnsi="Bookman Old Style"/>
                <w:color w:val="000000"/>
              </w:rPr>
              <w:t>Week I (21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 – 26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Introduction to the Syllabus and pattern of Examination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 2 ( 28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 – 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Paradise Lost by John Milton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Introduction of the epic, Characterization and reading of the text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3 (4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9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Paradise Lost by John Milton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Socio-historical background of the epic and reading of the text.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4 (11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16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Paradise Lost by John Milton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Discussions on Paradise Lost as a Christian and Classical epic and reading of the text.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5  (18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23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rd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  Text of Paradise Lost by John Milton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Discussions on grand style of Paradise Lost and reading of the text.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6  (25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30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The Duchess of Malfi by John Webster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Introduction of the play, Characterization and reading of the text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7 (1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The Duchess of Malfi by John Webster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  Discussion: Socio-historical background of the play and reading of the text.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8 (8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13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Prerequisite:  Text of The Duchess of Malfi by John Webster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Discussions on Duchess of Malfi as a Melodramatic Play and reading of the text.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9  (15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20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 Text of The Duchess of Malfi by John Webster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Discussions on theme of the play and reading of the text.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lastRenderedPageBreak/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10 (22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27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The Merchant of Venice by William Shakespeare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Introduction of the play, Characterization and reading of the text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11  (29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The Merchant of Venice by William Shakespeare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Socio-historical background of the play and reading of the text.</w:t>
            </w: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12  (6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– 11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Prerequisites:Text of The Merchant of Venice by William Shakespeare  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Discussions on The Merchant of Venice as a tragi-comic play  and reading of the text.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13 (13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-18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The Merchant of Venice by William Shakespeare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Discussions on theme of the play and reading of the text.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14 (27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– 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The Rape of the Lock by Alexander Pope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Introduction of the play, Characterization and reading of the text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15  (3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rd</w:t>
            </w:r>
            <w:r w:rsidRPr="000A1961">
              <w:rPr>
                <w:rFonts w:ascii="Bookman Old Style" w:hAnsi="Bookman Old Style"/>
                <w:color w:val="000000"/>
              </w:rPr>
              <w:t xml:space="preserve">  Nov- 8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The Rape of the Lock by Alexander Pope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Socio-historical background of the play and reading of the text.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16  (10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15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The Rape of the Lock by Alexander Pope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Discussions on play as a mock-heroic epic and reading of the text.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17  (17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22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The Rape of the Lock by Alexander Pope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: Discussions on theme of the play and reading of the text.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18  (24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Dec,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Problem Solving and Revision, class tests and assignments</w:t>
            </w:r>
          </w:p>
        </w:tc>
      </w:tr>
    </w:tbl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lastRenderedPageBreak/>
        <w:t>Government College for Women, Pali, Rewari Haryana, 123102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Name of the Assistant/Associate Professor: Dr. Karan Singh 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Department  of English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Class and Semester: B.A (Honours)-V Semester </w:t>
      </w:r>
    </w:p>
    <w:p w:rsidR="000A1961" w:rsidRPr="000A1961" w:rsidRDefault="000A1961" w:rsidP="000A1961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Session: 2025-26</w:t>
      </w:r>
    </w:p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Subject: English Poetry (1798-1914)</w:t>
      </w:r>
    </w:p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Lesson Plan: 18 Weeks (July 21- December 1,  2025) </w:t>
      </w:r>
    </w:p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I (21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 – 26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Introduction to the Syllabus and pattern of Examination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 2 ( 28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July – 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Lines Written in early Spring by William Wordsworth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Socio-political background, critical evaluation and reading of the poem.  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3 (4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9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Composed upon Westminister Bridge  by William Wordsworth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Socio-political background, 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4 (11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16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London 1802 by William Wordsworth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Discussion:Socio-political background, 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5  (18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23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rd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  Text of Ode to Autumn by John Keats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Socio-political background, critical evaluation and reading of the poem. 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6  (25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 – 30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Aug,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La Bella Dame Sans Merci by John Keats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0A1961">
              <w:rPr>
                <w:rFonts w:ascii="Bookman Old Style" w:hAnsi="Bookman Old Style"/>
                <w:color w:val="000000"/>
              </w:rPr>
              <w:t xml:space="preserve">Socio-political background, critical evaluation and reading of the poem.  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7 (1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Ode to the West Wind by P.B. Shelley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  Discussion: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0A1961">
              <w:rPr>
                <w:rFonts w:ascii="Bookman Old Style" w:hAnsi="Bookman Old Style"/>
                <w:color w:val="000000"/>
              </w:rPr>
              <w:t xml:space="preserve">Socio-political background and Introduction to the Poet.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8 (8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13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Ode to the West Wind by P.B. Shelley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  Discussion: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0A1961">
              <w:rPr>
                <w:rFonts w:ascii="Bookman Old Style" w:hAnsi="Bookman Old Style"/>
                <w:color w:val="000000"/>
              </w:rPr>
              <w:t xml:space="preserve">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9  (15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20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 Text of England in 1819 by P.B. Shelley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0A1961">
              <w:rPr>
                <w:rFonts w:ascii="Bookman Old Style" w:hAnsi="Bookman Old Style"/>
                <w:color w:val="000000"/>
              </w:rPr>
              <w:t xml:space="preserve">Socio-political background, 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lastRenderedPageBreak/>
              <w:t>Week 10 (22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27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 Text of She Walks in Beauty by Lord Byron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0A1961">
              <w:rPr>
                <w:rFonts w:ascii="Bookman Old Style" w:hAnsi="Bookman Old Style"/>
                <w:color w:val="000000"/>
              </w:rPr>
              <w:t xml:space="preserve">Socio-political background, 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11  (29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Sept. – 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 Written after Swimming from Sestos by Lord Byron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Socio-political background, critical evaluation and reading of the poem.  </w:t>
            </w:r>
          </w:p>
        </w:tc>
      </w:tr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12  (6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– 11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 w:rsidRPr="000A1961">
              <w:rPr>
                <w:rFonts w:ascii="Bookman Old Style" w:hAnsi="Bookman Old Style"/>
                <w:color w:val="000000"/>
              </w:rPr>
              <w:t xml:space="preserve">Text of Porphyria’s Lover by Robert Browning  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Socio-political background and Introduction to the Poet.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13 (13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-18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Prerequisites:Text of Porphyria’s Lover by Robert Browning  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  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14 (27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Oct – 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My Last Duchess by Robert Browning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 Socio-political background, 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15  (3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rd</w:t>
            </w:r>
            <w:r w:rsidRPr="000A1961">
              <w:rPr>
                <w:rFonts w:ascii="Bookman Old Style" w:hAnsi="Bookman Old Style"/>
                <w:color w:val="000000"/>
              </w:rPr>
              <w:t xml:space="preserve">  Nov- 8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Prerequisites: Text of Dover Beach by Matthew Arnold. 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Discussion:Socio-political background, critical evaluation and reading of the poem.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16  (10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15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Memorial Verses April 1850 by Matthew Arnold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 xml:space="preserve">Discussion:Socio-political background and Introduction to the author.   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17  (17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22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nd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</w:rPr>
            </w:pPr>
            <w:r w:rsidRPr="000A1961">
              <w:rPr>
                <w:rFonts w:ascii="Bookman Old Style" w:hAnsi="Bookman Old Style"/>
                <w:color w:val="000000"/>
              </w:rPr>
              <w:t>Prerequisites: Text of Memorial Verses April 1850 by Matthew Arnold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:  Critical evaluation and reading of the poem.</w:t>
            </w:r>
          </w:p>
        </w:tc>
      </w:tr>
    </w:tbl>
    <w:p w:rsidR="000A1961" w:rsidRPr="000A1961" w:rsidRDefault="000A1961" w:rsidP="000A1961">
      <w:pPr>
        <w:spacing w:before="0" w:beforeAutospacing="0" w:after="0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Look w:val="04A0"/>
      </w:tblPr>
      <w:tblGrid>
        <w:gridCol w:w="9242"/>
      </w:tblGrid>
      <w:tr w:rsidR="000A1961" w:rsidRPr="000A1961" w:rsidTr="000A196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Week 18  (24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th</w:t>
            </w:r>
            <w:r w:rsidRPr="000A1961">
              <w:rPr>
                <w:rFonts w:ascii="Bookman Old Style" w:hAnsi="Bookman Old Style"/>
                <w:color w:val="000000"/>
              </w:rPr>
              <w:t xml:space="preserve"> Nov – 1</w:t>
            </w:r>
            <w:r w:rsidRPr="000A1961">
              <w:rPr>
                <w:rFonts w:ascii="Bookman Old Style" w:hAnsi="Bookman Old Style"/>
                <w:color w:val="000000"/>
                <w:vertAlign w:val="superscript"/>
              </w:rPr>
              <w:t>st</w:t>
            </w:r>
            <w:r w:rsidRPr="000A1961">
              <w:rPr>
                <w:rFonts w:ascii="Bookman Old Style" w:hAnsi="Bookman Old Style"/>
                <w:color w:val="000000"/>
              </w:rPr>
              <w:t xml:space="preserve"> Dec, 2025)</w:t>
            </w:r>
          </w:p>
          <w:p w:rsidR="000A1961" w:rsidRPr="000A1961" w:rsidRDefault="000A1961" w:rsidP="000A1961">
            <w:pPr>
              <w:spacing w:before="0" w:beforeAutospacing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1961">
              <w:rPr>
                <w:rFonts w:ascii="Bookman Old Style" w:hAnsi="Bookman Old Style"/>
                <w:color w:val="000000"/>
              </w:rPr>
              <w:t>Discussion:  Problem Solving and Revision, class tests and assignments</w:t>
            </w:r>
          </w:p>
        </w:tc>
      </w:tr>
    </w:tbl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  <w:color w:val="FF0000"/>
        </w:rPr>
      </w:pPr>
      <w:r w:rsidRPr="000A1961">
        <w:rPr>
          <w:rFonts w:ascii="Bookman Old Style" w:hAnsi="Bookman Old Style"/>
          <w:color w:val="FF0000"/>
        </w:rPr>
        <w:t xml:space="preserve"> </w:t>
      </w:r>
    </w:p>
    <w:p w:rsidR="000A1961" w:rsidRPr="000A1961" w:rsidRDefault="000A1961" w:rsidP="000A1961">
      <w:pPr>
        <w:spacing w:before="0" w:beforeAutospacing="0"/>
        <w:rPr>
          <w:rFonts w:ascii="Bookman Old Style" w:hAnsi="Bookman Old Style"/>
        </w:rPr>
      </w:pPr>
    </w:p>
    <w:sectPr w:rsidR="000A1961" w:rsidRPr="000A1961" w:rsidSect="002A1E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C63" w:rsidRDefault="00127C63" w:rsidP="000A1961">
      <w:pPr>
        <w:spacing w:before="0" w:after="0" w:line="240" w:lineRule="auto"/>
      </w:pPr>
      <w:r>
        <w:separator/>
      </w:r>
    </w:p>
  </w:endnote>
  <w:endnote w:type="continuationSeparator" w:id="1">
    <w:p w:rsidR="00127C63" w:rsidRDefault="00127C63" w:rsidP="000A19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C63" w:rsidRDefault="00127C63" w:rsidP="000A1961">
      <w:pPr>
        <w:spacing w:before="0" w:after="0" w:line="240" w:lineRule="auto"/>
      </w:pPr>
      <w:r>
        <w:separator/>
      </w:r>
    </w:p>
  </w:footnote>
  <w:footnote w:type="continuationSeparator" w:id="1">
    <w:p w:rsidR="00127C63" w:rsidRDefault="00127C63" w:rsidP="000A19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691172"/>
      <w:docPartObj>
        <w:docPartGallery w:val="Page Numbers (Top of Page)"/>
        <w:docPartUnique/>
      </w:docPartObj>
    </w:sdtPr>
    <w:sdtContent>
      <w:p w:rsidR="000A1961" w:rsidRDefault="000A1961">
        <w:pPr>
          <w:pStyle w:val="Header"/>
          <w:jc w:val="center"/>
        </w:pPr>
        <w:fldSimple w:instr=" PAGE   \* MERGEFORMAT ">
          <w:r w:rsidR="00C50F8D">
            <w:rPr>
              <w:noProof/>
            </w:rPr>
            <w:t>1</w:t>
          </w:r>
        </w:fldSimple>
      </w:p>
    </w:sdtContent>
  </w:sdt>
  <w:p w:rsidR="000A1961" w:rsidRDefault="000A19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961"/>
    <w:rsid w:val="000A1961"/>
    <w:rsid w:val="00127C63"/>
    <w:rsid w:val="002A1E8F"/>
    <w:rsid w:val="00C5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61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0A196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19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961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A19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961"/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873D-689E-4EC6-BCAF-197A8B7B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1410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2025-09-15T08:23:00Z</dcterms:created>
  <dcterms:modified xsi:type="dcterms:W3CDTF">2025-09-15T08:29:00Z</dcterms:modified>
</cp:coreProperties>
</file>