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AABF" w14:textId="77777777" w:rsidR="00991D8A" w:rsidRDefault="00000000">
      <w:pPr>
        <w:spacing w:after="0" w:line="240" w:lineRule="auto"/>
        <w:jc w:val="center"/>
        <w:rPr>
          <w:rFonts w:ascii="Times New Roman" w:hAnsi="Times New Roman" w:cs="Times New Roman"/>
          <w:w w:val="115"/>
          <w:sz w:val="40"/>
          <w:szCs w:val="40"/>
        </w:rPr>
      </w:pPr>
      <w:r>
        <w:rPr>
          <w:rFonts w:ascii="Times New Roman" w:hAnsi="Times New Roman" w:cs="Times New Roman"/>
          <w:w w:val="115"/>
          <w:sz w:val="40"/>
          <w:szCs w:val="40"/>
        </w:rPr>
        <w:t>Institutional Development Plan</w:t>
      </w:r>
    </w:p>
    <w:p w14:paraId="5B0A2439" w14:textId="77777777" w:rsidR="00991D8A" w:rsidRDefault="00000000">
      <w:pPr>
        <w:spacing w:after="0" w:line="240" w:lineRule="auto"/>
        <w:jc w:val="center"/>
        <w:rPr>
          <w:rFonts w:ascii="Times New Roman" w:hAnsi="Times New Roman" w:cs="Times New Roman"/>
          <w:w w:val="115"/>
          <w:sz w:val="28"/>
          <w:szCs w:val="28"/>
        </w:rPr>
      </w:pPr>
      <w:r>
        <w:rPr>
          <w:rFonts w:ascii="Times New Roman" w:hAnsi="Times New Roman" w:cs="Times New Roman"/>
          <w:w w:val="115"/>
          <w:sz w:val="28"/>
          <w:szCs w:val="28"/>
        </w:rPr>
        <w:t>Government College for Women</w:t>
      </w:r>
    </w:p>
    <w:p w14:paraId="2F1C7972" w14:textId="77777777" w:rsidR="00991D8A" w:rsidRDefault="00000000">
      <w:pPr>
        <w:spacing w:after="0" w:line="240" w:lineRule="auto"/>
        <w:jc w:val="center"/>
        <w:rPr>
          <w:rFonts w:ascii="Times New Roman" w:hAnsi="Times New Roman" w:cs="Times New Roman"/>
          <w:w w:val="115"/>
          <w:sz w:val="28"/>
          <w:szCs w:val="28"/>
        </w:rPr>
      </w:pPr>
      <w:r>
        <w:rPr>
          <w:rFonts w:ascii="Times New Roman" w:hAnsi="Times New Roman" w:cs="Times New Roman"/>
          <w:w w:val="115"/>
          <w:sz w:val="28"/>
          <w:szCs w:val="28"/>
        </w:rPr>
        <w:t>Pali, District: Rewari-Haryana-123102</w:t>
      </w:r>
    </w:p>
    <w:p w14:paraId="726BE2FA" w14:textId="77777777" w:rsidR="00991D8A" w:rsidRDefault="00991D8A">
      <w:pPr>
        <w:spacing w:after="0" w:line="360" w:lineRule="auto"/>
        <w:jc w:val="both"/>
        <w:rPr>
          <w:rFonts w:ascii="Times New Roman" w:hAnsi="Times New Roman" w:cs="Times New Roman"/>
          <w:w w:val="115"/>
          <w:sz w:val="24"/>
          <w:szCs w:val="24"/>
        </w:rPr>
      </w:pPr>
    </w:p>
    <w:p w14:paraId="2FEF857C" w14:textId="15EAA5FC" w:rsidR="00991D8A" w:rsidRDefault="00000000">
      <w:pPr>
        <w:spacing w:after="0" w:line="360" w:lineRule="auto"/>
        <w:jc w:val="both"/>
        <w:rPr>
          <w:rFonts w:ascii="Bookman Old Style" w:hAnsi="Bookman Old Style" w:cs="Bookman Old Style"/>
          <w:b/>
          <w:bCs/>
          <w:w w:val="115"/>
          <w:sz w:val="24"/>
          <w:szCs w:val="24"/>
        </w:rPr>
      </w:pPr>
      <w:r>
        <w:rPr>
          <w:rFonts w:ascii="Bookman Old Style" w:hAnsi="Bookman Old Style" w:cs="Bookman Old Style"/>
          <w:b/>
          <w:bCs/>
          <w:w w:val="115"/>
          <w:sz w:val="24"/>
          <w:szCs w:val="24"/>
        </w:rPr>
        <w:t xml:space="preserve">Background of the College </w:t>
      </w:r>
      <w:r w:rsidR="00350A40">
        <w:rPr>
          <w:rFonts w:ascii="Bookman Old Style" w:hAnsi="Bookman Old Style" w:cs="Bookman Old Style"/>
          <w:b/>
          <w:bCs/>
          <w:w w:val="115"/>
          <w:sz w:val="24"/>
          <w:szCs w:val="24"/>
        </w:rPr>
        <w:t>with</w:t>
      </w:r>
      <w:r>
        <w:rPr>
          <w:rFonts w:ascii="Bookman Old Style" w:hAnsi="Bookman Old Style" w:cs="Bookman Old Style"/>
          <w:b/>
          <w:bCs/>
          <w:w w:val="115"/>
          <w:sz w:val="24"/>
          <w:szCs w:val="24"/>
        </w:rPr>
        <w:t xml:space="preserve"> existing facilities for Students:</w:t>
      </w:r>
    </w:p>
    <w:p w14:paraId="61B0D937" w14:textId="4A0227E8" w:rsidR="00CA1A5E" w:rsidRPr="000B3D70" w:rsidRDefault="00CA1A5E" w:rsidP="000B3D70">
      <w:pPr>
        <w:pStyle w:val="body"/>
        <w:spacing w:before="0" w:beforeAutospacing="0" w:after="0" w:afterAutospacing="0" w:line="360" w:lineRule="auto"/>
        <w:ind w:firstLine="720"/>
        <w:jc w:val="both"/>
        <w:rPr>
          <w:rFonts w:ascii="Bookman Old Style" w:hAnsi="Bookman Old Style"/>
          <w:color w:val="333333"/>
        </w:rPr>
      </w:pPr>
      <w:r w:rsidRPr="000B3D70">
        <w:rPr>
          <w:rFonts w:ascii="Bookman Old Style" w:hAnsi="Bookman Old Style"/>
          <w:color w:val="333333"/>
        </w:rPr>
        <w:t xml:space="preserve">Government College for Women Pali, Rewari was established in July 2014.  It is situated in the lap of beautiful </w:t>
      </w:r>
      <w:proofErr w:type="spellStart"/>
      <w:r w:rsidRPr="000B3D70">
        <w:rPr>
          <w:rFonts w:ascii="Bookman Old Style" w:hAnsi="Bookman Old Style"/>
          <w:color w:val="333333"/>
        </w:rPr>
        <w:t>Araveli</w:t>
      </w:r>
      <w:proofErr w:type="spellEnd"/>
      <w:r w:rsidRPr="000B3D70">
        <w:rPr>
          <w:rFonts w:ascii="Bookman Old Style" w:hAnsi="Bookman Old Style"/>
          <w:color w:val="333333"/>
        </w:rPr>
        <w:t xml:space="preserve"> hills, just 20 km away from District Head Quarter of Rewari at Rewari-</w:t>
      </w:r>
      <w:proofErr w:type="spellStart"/>
      <w:r w:rsidRPr="000B3D70">
        <w:rPr>
          <w:rFonts w:ascii="Bookman Old Style" w:hAnsi="Bookman Old Style"/>
          <w:color w:val="333333"/>
        </w:rPr>
        <w:t>Narnaul</w:t>
      </w:r>
      <w:proofErr w:type="spellEnd"/>
      <w:r w:rsidRPr="000B3D70">
        <w:rPr>
          <w:rFonts w:ascii="Bookman Old Style" w:hAnsi="Bookman Old Style"/>
          <w:color w:val="333333"/>
        </w:rPr>
        <w:t xml:space="preserve"> state high way in the village Pali. It is also connected with the </w:t>
      </w:r>
      <w:proofErr w:type="spellStart"/>
      <w:r w:rsidRPr="000B3D70">
        <w:rPr>
          <w:rFonts w:ascii="Bookman Old Style" w:hAnsi="Bookman Old Style"/>
          <w:color w:val="333333"/>
        </w:rPr>
        <w:t>Deihi-Ahemdabad</w:t>
      </w:r>
      <w:proofErr w:type="spellEnd"/>
      <w:r w:rsidRPr="000B3D70">
        <w:rPr>
          <w:rFonts w:ascii="Bookman Old Style" w:hAnsi="Bookman Old Style"/>
          <w:color w:val="333333"/>
        </w:rPr>
        <w:t xml:space="preserve"> Railway line. It is a premiere institution and is consistently recording horizontal as well as vertical growth. Apart from academic achievements the college has excelled in all curricular and co-curricular spheres and is a perfect blend of traditionary and modernity. The college, in a very short span, has carved a special niche for itself and at present ready to take long strides in all spheres. </w:t>
      </w:r>
    </w:p>
    <w:p w14:paraId="42FDC709" w14:textId="60B884D3" w:rsidR="00CA1A5E" w:rsidRPr="000B3D70" w:rsidRDefault="00CA1A5E" w:rsidP="000B3D70">
      <w:pPr>
        <w:pStyle w:val="body"/>
        <w:spacing w:before="0" w:beforeAutospacing="0" w:after="0" w:afterAutospacing="0" w:line="360" w:lineRule="auto"/>
        <w:ind w:firstLine="720"/>
        <w:jc w:val="both"/>
        <w:rPr>
          <w:rFonts w:ascii="Bookman Old Style" w:hAnsi="Bookman Old Style"/>
          <w:color w:val="333333"/>
        </w:rPr>
      </w:pPr>
      <w:r w:rsidRPr="000B3D70">
        <w:rPr>
          <w:rFonts w:ascii="Bookman Old Style" w:hAnsi="Bookman Old Style"/>
          <w:color w:val="333333"/>
        </w:rPr>
        <w:t>The College is spread over twelve acres land with its beautiful newly constructed </w:t>
      </w:r>
      <w:r w:rsidR="000B3D70" w:rsidRPr="000B3D70">
        <w:rPr>
          <w:rFonts w:ascii="Bookman Old Style" w:hAnsi="Bookman Old Style"/>
          <w:color w:val="333333"/>
        </w:rPr>
        <w:t>Air-Conditioned</w:t>
      </w:r>
      <w:r w:rsidRPr="000B3D70">
        <w:rPr>
          <w:rFonts w:ascii="Bookman Old Style" w:hAnsi="Bookman Old Style"/>
          <w:color w:val="333333"/>
        </w:rPr>
        <w:t xml:space="preserve"> building, furnished with all modern facilities. The college is furnished with </w:t>
      </w:r>
      <w:r w:rsidR="000B3D70" w:rsidRPr="000B3D70">
        <w:rPr>
          <w:rFonts w:ascii="Bookman Old Style" w:hAnsi="Bookman Old Style"/>
          <w:color w:val="333333"/>
        </w:rPr>
        <w:t>well-equipped</w:t>
      </w:r>
      <w:r w:rsidRPr="000B3D70">
        <w:rPr>
          <w:rFonts w:ascii="Bookman Old Style" w:hAnsi="Bookman Old Style"/>
          <w:color w:val="333333"/>
        </w:rPr>
        <w:t xml:space="preserve"> Language Lab, Computer Lab with computers, Printers and Internet Facility, Lecture </w:t>
      </w:r>
      <w:proofErr w:type="spellStart"/>
      <w:r w:rsidRPr="000B3D70">
        <w:rPr>
          <w:rFonts w:ascii="Bookman Old Style" w:hAnsi="Bookman Old Style"/>
          <w:color w:val="333333"/>
        </w:rPr>
        <w:t>Theaters</w:t>
      </w:r>
      <w:proofErr w:type="spellEnd"/>
      <w:r w:rsidRPr="000B3D70">
        <w:rPr>
          <w:rFonts w:ascii="Bookman Old Style" w:hAnsi="Bookman Old Style"/>
          <w:color w:val="333333"/>
        </w:rPr>
        <w:t xml:space="preserve">, Auditorium, Gymnasium and Smart Classrooms. Also, it has a </w:t>
      </w:r>
      <w:r w:rsidR="000B3D70" w:rsidRPr="000B3D70">
        <w:rPr>
          <w:rFonts w:ascii="Bookman Old Style" w:hAnsi="Bookman Old Style"/>
          <w:color w:val="333333"/>
        </w:rPr>
        <w:t>well-equipped</w:t>
      </w:r>
      <w:r w:rsidRPr="000B3D70">
        <w:rPr>
          <w:rFonts w:ascii="Bookman Old Style" w:hAnsi="Bookman Old Style"/>
          <w:color w:val="333333"/>
        </w:rPr>
        <w:t xml:space="preserve"> automated library with </w:t>
      </w:r>
      <w:r w:rsidR="000B3D70" w:rsidRPr="000B3D70">
        <w:rPr>
          <w:rFonts w:ascii="Bookman Old Style" w:hAnsi="Bookman Old Style"/>
          <w:color w:val="333333"/>
        </w:rPr>
        <w:t>enough</w:t>
      </w:r>
      <w:r w:rsidRPr="000B3D70">
        <w:rPr>
          <w:rFonts w:ascii="Bookman Old Style" w:hAnsi="Bookman Old Style"/>
          <w:color w:val="333333"/>
        </w:rPr>
        <w:t xml:space="preserve"> books of all subjects and other competitive examinations.</w:t>
      </w:r>
    </w:p>
    <w:p w14:paraId="78B88CB0" w14:textId="14D6D769" w:rsidR="00CA1A5E" w:rsidRPr="000B3D70" w:rsidRDefault="00CA1A5E" w:rsidP="000B3D70">
      <w:pPr>
        <w:pStyle w:val="body"/>
        <w:spacing w:before="0" w:beforeAutospacing="0" w:after="0" w:afterAutospacing="0" w:line="360" w:lineRule="auto"/>
        <w:ind w:firstLine="720"/>
        <w:jc w:val="both"/>
        <w:rPr>
          <w:rFonts w:ascii="Bookman Old Style" w:hAnsi="Bookman Old Style"/>
          <w:color w:val="333333"/>
        </w:rPr>
      </w:pPr>
      <w:r w:rsidRPr="000B3D70">
        <w:rPr>
          <w:rFonts w:ascii="Bookman Old Style" w:hAnsi="Bookman Old Style"/>
          <w:color w:val="333333"/>
        </w:rPr>
        <w:t xml:space="preserve">The college has its own lush and green </w:t>
      </w:r>
      <w:r w:rsidR="000B3D70" w:rsidRPr="000B3D70">
        <w:rPr>
          <w:rFonts w:ascii="Bookman Old Style" w:hAnsi="Bookman Old Style"/>
          <w:color w:val="333333"/>
        </w:rPr>
        <w:t>playground</w:t>
      </w:r>
      <w:r w:rsidR="000B3D70">
        <w:rPr>
          <w:rFonts w:ascii="Bookman Old Style" w:hAnsi="Bookman Old Style"/>
          <w:color w:val="333333"/>
        </w:rPr>
        <w:t>. I</w:t>
      </w:r>
      <w:r w:rsidRPr="000B3D70">
        <w:rPr>
          <w:rFonts w:ascii="Bookman Old Style" w:hAnsi="Bookman Old Style"/>
          <w:color w:val="333333"/>
        </w:rPr>
        <w:t>t h</w:t>
      </w:r>
      <w:r w:rsidR="000B3D70">
        <w:rPr>
          <w:rFonts w:ascii="Bookman Old Style" w:hAnsi="Bookman Old Style"/>
          <w:color w:val="333333"/>
        </w:rPr>
        <w:t>as</w:t>
      </w:r>
      <w:r w:rsidRPr="000B3D70">
        <w:rPr>
          <w:rFonts w:ascii="Bookman Old Style" w:hAnsi="Bookman Old Style"/>
          <w:color w:val="333333"/>
        </w:rPr>
        <w:t xml:space="preserve"> facilities for playing Indoor games such as Chess, Badminton and Carom board.</w:t>
      </w:r>
      <w:r w:rsidR="000B3D70">
        <w:rPr>
          <w:rFonts w:ascii="Bookman Old Style" w:hAnsi="Bookman Old Style"/>
          <w:color w:val="333333"/>
        </w:rPr>
        <w:t xml:space="preserve"> </w:t>
      </w:r>
      <w:r w:rsidRPr="000B3D70">
        <w:rPr>
          <w:rFonts w:ascii="Bookman Old Style" w:hAnsi="Bookman Old Style"/>
          <w:color w:val="333333"/>
        </w:rPr>
        <w:t xml:space="preserve">The college has its own fleet of buses which punctually brings girl students safely from their village to </w:t>
      </w:r>
      <w:proofErr w:type="gramStart"/>
      <w:r w:rsidRPr="000B3D70">
        <w:rPr>
          <w:rFonts w:ascii="Bookman Old Style" w:hAnsi="Bookman Old Style"/>
          <w:color w:val="333333"/>
        </w:rPr>
        <w:t>College</w:t>
      </w:r>
      <w:proofErr w:type="gramEnd"/>
      <w:r w:rsidRPr="000B3D70">
        <w:rPr>
          <w:rFonts w:ascii="Bookman Old Style" w:hAnsi="Bookman Old Style"/>
          <w:color w:val="333333"/>
        </w:rPr>
        <w:t>.</w:t>
      </w:r>
    </w:p>
    <w:p w14:paraId="5AFA2343" w14:textId="77777777" w:rsidR="00CA1A5E" w:rsidRPr="000B3D70" w:rsidRDefault="00CA1A5E" w:rsidP="000B3D70">
      <w:pPr>
        <w:pStyle w:val="body"/>
        <w:spacing w:before="0" w:beforeAutospacing="0" w:after="0" w:afterAutospacing="0" w:line="360" w:lineRule="auto"/>
        <w:ind w:firstLine="720"/>
        <w:jc w:val="both"/>
        <w:rPr>
          <w:rFonts w:ascii="Bookman Old Style" w:hAnsi="Bookman Old Style"/>
          <w:color w:val="333333"/>
        </w:rPr>
      </w:pPr>
      <w:r w:rsidRPr="000B3D70">
        <w:rPr>
          <w:rFonts w:ascii="Bookman Old Style" w:hAnsi="Bookman Old Style"/>
          <w:color w:val="333333"/>
        </w:rPr>
        <w:t>The college offers undergraduate courses in Arts, Commerce and Science streams and is pioneer one in rural area with its good faculty and infrastructure. The aim of this college is to provide cutting-edge, career-oriented academic programs in a supportive and stimulating environment, for the intellectual and ethical growth of a diverse student community, with an unwavering commitment to excellence in education, sensitivity to students and to the spirit of community. To prepare graduates who manifest effective communication skills with strong moral values.</w:t>
      </w:r>
    </w:p>
    <w:p w14:paraId="758286EB" w14:textId="77777777" w:rsidR="00CA1A5E" w:rsidRPr="000B3D70" w:rsidRDefault="00CA1A5E" w:rsidP="000B3D70">
      <w:pPr>
        <w:pStyle w:val="ListParagraph"/>
        <w:spacing w:line="360" w:lineRule="auto"/>
        <w:ind w:left="0" w:firstLine="720"/>
        <w:rPr>
          <w:rFonts w:ascii="Bookman Old Style" w:eastAsia="Times New Roman" w:hAnsi="Bookman Old Style" w:cs="Bookman Old Style"/>
          <w:color w:val="333333"/>
          <w:sz w:val="24"/>
          <w:szCs w:val="24"/>
          <w:shd w:val="clear" w:color="auto" w:fill="FFFFFF"/>
        </w:rPr>
      </w:pPr>
    </w:p>
    <w:p w14:paraId="3DD63756" w14:textId="77777777" w:rsidR="00991D8A" w:rsidRPr="000B3D70" w:rsidRDefault="00000000" w:rsidP="000B3D70">
      <w:pPr>
        <w:pStyle w:val="ListParagraph"/>
        <w:spacing w:line="360" w:lineRule="auto"/>
        <w:ind w:left="720" w:firstLine="0"/>
        <w:rPr>
          <w:rFonts w:ascii="Bookman Old Style" w:eastAsia="Times New Roman" w:hAnsi="Bookman Old Style" w:cs="Bookman Old Style"/>
          <w:b/>
          <w:color w:val="333333"/>
          <w:sz w:val="24"/>
          <w:szCs w:val="24"/>
          <w:shd w:val="clear" w:color="auto" w:fill="FFFFFF"/>
        </w:rPr>
      </w:pPr>
      <w:r w:rsidRPr="000B3D70">
        <w:rPr>
          <w:rFonts w:ascii="Bookman Old Style" w:eastAsia="Times New Roman" w:hAnsi="Bookman Old Style" w:cs="Bookman Old Style"/>
          <w:b/>
          <w:color w:val="333333"/>
          <w:sz w:val="24"/>
          <w:szCs w:val="24"/>
          <w:shd w:val="clear" w:color="auto" w:fill="FFFFFF"/>
        </w:rPr>
        <w:t xml:space="preserve">Milestones of </w:t>
      </w:r>
      <w:proofErr w:type="spellStart"/>
      <w:r w:rsidRPr="000B3D70">
        <w:rPr>
          <w:rFonts w:ascii="Bookman Old Style" w:eastAsia="Times New Roman" w:hAnsi="Bookman Old Style" w:cs="Bookman Old Style"/>
          <w:b/>
          <w:color w:val="333333"/>
          <w:sz w:val="24"/>
          <w:szCs w:val="24"/>
          <w:shd w:val="clear" w:color="auto" w:fill="FFFFFF"/>
        </w:rPr>
        <w:t>Instiutional</w:t>
      </w:r>
      <w:proofErr w:type="spellEnd"/>
      <w:r w:rsidRPr="000B3D70">
        <w:rPr>
          <w:rFonts w:ascii="Bookman Old Style" w:eastAsia="Times New Roman" w:hAnsi="Bookman Old Style" w:cs="Bookman Old Style"/>
          <w:b/>
          <w:color w:val="333333"/>
          <w:sz w:val="24"/>
          <w:szCs w:val="24"/>
          <w:shd w:val="clear" w:color="auto" w:fill="FFFFFF"/>
        </w:rPr>
        <w:t xml:space="preserve"> Development: </w:t>
      </w:r>
    </w:p>
    <w:p w14:paraId="5E15BCF3"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Mechanism for professional, academic, psychological and career counseling</w:t>
      </w:r>
    </w:p>
    <w:p w14:paraId="02FEA6E6"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Students friendly College website</w:t>
      </w:r>
    </w:p>
    <w:p w14:paraId="7E557940"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Technological support</w:t>
      </w:r>
    </w:p>
    <w:p w14:paraId="30199932"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Sports/recreation facilities, Clubs, cells etc.</w:t>
      </w:r>
    </w:p>
    <w:p w14:paraId="6116D0D4" w14:textId="11128B13"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Student discussion forums for engaging learning environments</w:t>
      </w:r>
    </w:p>
    <w:p w14:paraId="435641A9"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Adequate financial support to the students belonging to Economically Disadvantaged Groups</w:t>
      </w:r>
    </w:p>
    <w:p w14:paraId="5F21D8C5"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Continuation of schemes like Earn While You Learn and Merit-cum-Means</w:t>
      </w:r>
    </w:p>
    <w:p w14:paraId="3085D861" w14:textId="70AD09EB"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 xml:space="preserve">Mechanism for students’ wellness such as physical and mental health, psycho-social </w:t>
      </w:r>
      <w:r w:rsidR="000B3D70" w:rsidRPr="000B3D70">
        <w:rPr>
          <w:rFonts w:ascii="Bookman Old Style" w:hAnsi="Bookman Old Style" w:cs="Bookman Old Style"/>
          <w:sz w:val="24"/>
          <w:szCs w:val="24"/>
        </w:rPr>
        <w:t>well-being,</w:t>
      </w:r>
      <w:r w:rsidRPr="000B3D70">
        <w:rPr>
          <w:rFonts w:ascii="Bookman Old Style" w:hAnsi="Bookman Old Style" w:cs="Bookman Old Style"/>
          <w:sz w:val="24"/>
          <w:szCs w:val="24"/>
        </w:rPr>
        <w:t xml:space="preserve"> and sound ethical grooming.</w:t>
      </w:r>
    </w:p>
    <w:p w14:paraId="19CAE0C6"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Making the admission processes and curriculum more inclusive</w:t>
      </w:r>
    </w:p>
    <w:p w14:paraId="171DD61D" w14:textId="706114E0"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 xml:space="preserve">Learning opportunities for all irrespective of social, </w:t>
      </w:r>
      <w:r w:rsidR="000B3D70" w:rsidRPr="000B3D70">
        <w:rPr>
          <w:rFonts w:ascii="Bookman Old Style" w:hAnsi="Bookman Old Style" w:cs="Bookman Old Style"/>
          <w:sz w:val="24"/>
          <w:szCs w:val="24"/>
        </w:rPr>
        <w:t>economic,</w:t>
      </w:r>
      <w:r w:rsidRPr="000B3D70">
        <w:rPr>
          <w:rFonts w:ascii="Bookman Old Style" w:hAnsi="Bookman Old Style" w:cs="Bookman Old Style"/>
          <w:sz w:val="24"/>
          <w:szCs w:val="24"/>
        </w:rPr>
        <w:t xml:space="preserve"> or linguistic backgrounds</w:t>
      </w:r>
    </w:p>
    <w:p w14:paraId="6EABC344"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Providing socio-emotional and academic support and mentoring through suitable counseling and mentoring programs</w:t>
      </w:r>
    </w:p>
    <w:p w14:paraId="4E6EF267"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Strict enforcement of all no-discrimination and anti-harassment rules</w:t>
      </w:r>
    </w:p>
    <w:p w14:paraId="11562613"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Ample opportunities for Continuous Professional Development</w:t>
      </w:r>
    </w:p>
    <w:p w14:paraId="30FF5369"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Providing Computers, Conferencing facility and adequate ICT support to facilitate the teachers in academic and research activities</w:t>
      </w:r>
    </w:p>
    <w:p w14:paraId="4E2FB8F0" w14:textId="77777777" w:rsidR="00991D8A" w:rsidRPr="000B3D70" w:rsidRDefault="00000000" w:rsidP="000B3D70">
      <w:pPr>
        <w:pStyle w:val="ListParagraph"/>
        <w:numPr>
          <w:ilvl w:val="0"/>
          <w:numId w:val="1"/>
        </w:numPr>
        <w:spacing w:line="360" w:lineRule="auto"/>
        <w:rPr>
          <w:rFonts w:ascii="Bookman Old Style" w:eastAsia="Times New Roman" w:hAnsi="Bookman Old Style" w:cs="Bookman Old Style"/>
          <w:color w:val="333333"/>
          <w:sz w:val="24"/>
          <w:szCs w:val="24"/>
          <w:shd w:val="clear" w:color="auto" w:fill="FFFFFF"/>
        </w:rPr>
      </w:pPr>
      <w:r w:rsidRPr="000B3D70">
        <w:rPr>
          <w:rFonts w:ascii="Bookman Old Style" w:hAnsi="Bookman Old Style" w:cs="Bookman Old Style"/>
          <w:sz w:val="24"/>
          <w:szCs w:val="24"/>
        </w:rPr>
        <w:t>Online education to be blended with experiential and activity-based learning for desired outcomes</w:t>
      </w:r>
    </w:p>
    <w:p w14:paraId="17D6A835" w14:textId="77777777" w:rsidR="00991D8A" w:rsidRPr="000B3D70" w:rsidRDefault="00000000" w:rsidP="000B3D70">
      <w:pPr>
        <w:spacing w:line="360" w:lineRule="auto"/>
        <w:jc w:val="both"/>
        <w:rPr>
          <w:rFonts w:ascii="Bookman Old Style" w:eastAsia="Times New Roman" w:hAnsi="Bookman Old Style" w:cs="Bookman Old Style"/>
          <w:color w:val="333333"/>
          <w:sz w:val="24"/>
          <w:szCs w:val="24"/>
          <w:shd w:val="clear" w:color="auto" w:fill="FFFFFF"/>
        </w:rPr>
      </w:pPr>
      <w:r w:rsidRPr="000B3D70">
        <w:rPr>
          <w:rFonts w:ascii="Bookman Old Style" w:eastAsia="Times New Roman" w:hAnsi="Bookman Old Style" w:cs="Bookman Old Style"/>
          <w:b/>
          <w:bCs/>
          <w:color w:val="333333"/>
          <w:sz w:val="24"/>
          <w:szCs w:val="24"/>
          <w:shd w:val="clear" w:color="auto" w:fill="FFFFFF"/>
        </w:rPr>
        <w:t xml:space="preserve">Institutional Development Plan </w:t>
      </w:r>
      <w:r w:rsidRPr="000B3D70">
        <w:rPr>
          <w:rFonts w:ascii="Bookman Old Style" w:hAnsi="Bookman Old Style" w:cs="Bookman Old Style"/>
          <w:b/>
          <w:bCs/>
          <w:sz w:val="24"/>
          <w:szCs w:val="24"/>
        </w:rPr>
        <w:t>with specific targets for the desired outcomes:</w:t>
      </w:r>
    </w:p>
    <w:p w14:paraId="26F0A82C" w14:textId="1BE0D220" w:rsidR="00CA1A5E" w:rsidRPr="000B3D70" w:rsidRDefault="00CA1A5E"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 xml:space="preserve">Increase the strength of the students in terms of numbers from </w:t>
      </w:r>
      <w:r w:rsidRPr="000B3D70">
        <w:rPr>
          <w:rFonts w:ascii="Bookman Old Style" w:hAnsi="Bookman Old Style"/>
          <w:sz w:val="24"/>
          <w:szCs w:val="24"/>
        </w:rPr>
        <w:lastRenderedPageBreak/>
        <w:t xml:space="preserve">existing 450 to 1000 </w:t>
      </w:r>
      <w:proofErr w:type="gramStart"/>
      <w:r w:rsidRPr="000B3D70">
        <w:rPr>
          <w:rFonts w:ascii="Bookman Old Style" w:hAnsi="Bookman Old Style"/>
          <w:sz w:val="24"/>
          <w:szCs w:val="24"/>
        </w:rPr>
        <w:t>in the course of</w:t>
      </w:r>
      <w:proofErr w:type="gramEnd"/>
      <w:r w:rsidRPr="000B3D70">
        <w:rPr>
          <w:rFonts w:ascii="Bookman Old Style" w:hAnsi="Bookman Old Style"/>
          <w:sz w:val="24"/>
          <w:szCs w:val="24"/>
        </w:rPr>
        <w:t xml:space="preserve"> next five years through introduction of P.G. Courses</w:t>
      </w:r>
      <w:r w:rsidR="000B3D70">
        <w:rPr>
          <w:rFonts w:ascii="Bookman Old Style" w:hAnsi="Bookman Old Style"/>
          <w:sz w:val="24"/>
          <w:szCs w:val="24"/>
        </w:rPr>
        <w:t xml:space="preserve">, </w:t>
      </w:r>
      <w:r w:rsidRPr="000B3D70">
        <w:rPr>
          <w:rFonts w:ascii="Bookman Old Style" w:hAnsi="Bookman Old Style"/>
          <w:sz w:val="24"/>
          <w:szCs w:val="24"/>
        </w:rPr>
        <w:t xml:space="preserve">options in Undergraduate courses, and </w:t>
      </w:r>
      <w:r w:rsidR="000B3D70" w:rsidRPr="000B3D70">
        <w:rPr>
          <w:rFonts w:ascii="Bookman Old Style" w:hAnsi="Bookman Old Style"/>
          <w:sz w:val="24"/>
          <w:szCs w:val="24"/>
        </w:rPr>
        <w:t>skill-based</w:t>
      </w:r>
      <w:r w:rsidRPr="000B3D70">
        <w:rPr>
          <w:rFonts w:ascii="Bookman Old Style" w:hAnsi="Bookman Old Style"/>
          <w:sz w:val="24"/>
          <w:szCs w:val="24"/>
        </w:rPr>
        <w:t xml:space="preserve"> certificate courses) which are in tune with NEP.</w:t>
      </w:r>
    </w:p>
    <w:p w14:paraId="015B3A36" w14:textId="34F1E20A" w:rsidR="00CA1A5E" w:rsidRPr="000B3D70" w:rsidRDefault="00CA1A5E"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 xml:space="preserve">To complete NAAC </w:t>
      </w:r>
      <w:r w:rsidR="000B3D70" w:rsidRPr="000B3D70">
        <w:rPr>
          <w:rFonts w:ascii="Bookman Old Style" w:hAnsi="Bookman Old Style"/>
          <w:sz w:val="24"/>
          <w:szCs w:val="24"/>
        </w:rPr>
        <w:t>Accreditation</w:t>
      </w:r>
      <w:r w:rsidRPr="000B3D70">
        <w:rPr>
          <w:rFonts w:ascii="Bookman Old Style" w:hAnsi="Bookman Old Style"/>
          <w:sz w:val="24"/>
          <w:szCs w:val="24"/>
        </w:rPr>
        <w:t xml:space="preserve"> process and allow permanent affiliation from the affiliating university to apply for 2 f (12 B)</w:t>
      </w:r>
    </w:p>
    <w:p w14:paraId="6E73EAC9" w14:textId="77777777" w:rsidR="00CA1A5E" w:rsidRPr="000B3D70" w:rsidRDefault="00CA1A5E"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To promote effective teaching upgradation of more lecture theatres will be done by providing more ICT facility.</w:t>
      </w:r>
    </w:p>
    <w:p w14:paraId="198F00B9" w14:textId="167894C0" w:rsidR="00CA1A5E" w:rsidRPr="000B3D70" w:rsidRDefault="00CA1A5E"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 xml:space="preserve">The teaching faculty will be encouraged to participate in more </w:t>
      </w:r>
      <w:r w:rsidR="000B3D70" w:rsidRPr="000B3D70">
        <w:rPr>
          <w:rFonts w:ascii="Bookman Old Style" w:hAnsi="Bookman Old Style"/>
          <w:sz w:val="24"/>
          <w:szCs w:val="24"/>
        </w:rPr>
        <w:t>research-based</w:t>
      </w:r>
      <w:r w:rsidRPr="000B3D70">
        <w:rPr>
          <w:rFonts w:ascii="Bookman Old Style" w:hAnsi="Bookman Old Style"/>
          <w:sz w:val="24"/>
          <w:szCs w:val="24"/>
        </w:rPr>
        <w:t xml:space="preserve"> activities like seminars/conference/faculty development </w:t>
      </w:r>
      <w:proofErr w:type="spellStart"/>
      <w:r w:rsidRPr="000B3D70">
        <w:rPr>
          <w:rFonts w:ascii="Bookman Old Style" w:hAnsi="Bookman Old Style"/>
          <w:sz w:val="24"/>
          <w:szCs w:val="24"/>
        </w:rPr>
        <w:t>programmes</w:t>
      </w:r>
      <w:proofErr w:type="spellEnd"/>
      <w:r w:rsidRPr="000B3D70">
        <w:rPr>
          <w:rFonts w:ascii="Bookman Old Style" w:hAnsi="Bookman Old Style"/>
          <w:sz w:val="24"/>
          <w:szCs w:val="24"/>
        </w:rPr>
        <w:t>/</w:t>
      </w:r>
      <w:r w:rsidR="000B3D70" w:rsidRPr="000B3D70">
        <w:rPr>
          <w:rFonts w:ascii="Bookman Old Style" w:hAnsi="Bookman Old Style"/>
          <w:sz w:val="24"/>
          <w:szCs w:val="24"/>
        </w:rPr>
        <w:t>capacity</w:t>
      </w:r>
      <w:r w:rsidRPr="000B3D70">
        <w:rPr>
          <w:rFonts w:ascii="Bookman Old Style" w:hAnsi="Bookman Old Style"/>
          <w:sz w:val="24"/>
          <w:szCs w:val="24"/>
        </w:rPr>
        <w:t xml:space="preserve"> building </w:t>
      </w:r>
      <w:proofErr w:type="spellStart"/>
      <w:r w:rsidRPr="000B3D70">
        <w:rPr>
          <w:rFonts w:ascii="Bookman Old Style" w:hAnsi="Bookman Old Style"/>
          <w:sz w:val="24"/>
          <w:szCs w:val="24"/>
        </w:rPr>
        <w:t>programmes</w:t>
      </w:r>
      <w:proofErr w:type="spellEnd"/>
      <w:r w:rsidRPr="000B3D70">
        <w:rPr>
          <w:rFonts w:ascii="Bookman Old Style" w:hAnsi="Bookman Old Style"/>
          <w:sz w:val="24"/>
          <w:szCs w:val="24"/>
        </w:rPr>
        <w:t xml:space="preserve"> related to their subjects of specialization and pedagogy.</w:t>
      </w:r>
    </w:p>
    <w:p w14:paraId="6B16E72A" w14:textId="3490C75E" w:rsidR="00CA1A5E" w:rsidRPr="000B3D70" w:rsidRDefault="00CA1A5E"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The teaching faculty will engage in research by applying for research projects.</w:t>
      </w:r>
    </w:p>
    <w:p w14:paraId="43994AE6" w14:textId="1CBD4A9B" w:rsidR="00CA1A5E" w:rsidRPr="000B3D70" w:rsidRDefault="00CA1A5E"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Indigenous/</w:t>
      </w:r>
      <w:r w:rsidR="000B3D70" w:rsidRPr="000B3D70">
        <w:rPr>
          <w:rFonts w:ascii="Bookman Old Style" w:hAnsi="Bookman Old Style"/>
          <w:sz w:val="24"/>
          <w:szCs w:val="24"/>
        </w:rPr>
        <w:t>local knowledge</w:t>
      </w:r>
      <w:r w:rsidRPr="000B3D70">
        <w:rPr>
          <w:rFonts w:ascii="Bookman Old Style" w:hAnsi="Bookman Old Style"/>
          <w:sz w:val="24"/>
          <w:szCs w:val="24"/>
        </w:rPr>
        <w:t xml:space="preserve"> will be imparted by organizing activities which include our arts/crafts and cultural heritage.</w:t>
      </w:r>
    </w:p>
    <w:p w14:paraId="2182FA54" w14:textId="5AA72764" w:rsidR="00CA1A5E" w:rsidRPr="000B3D70" w:rsidRDefault="00CA1A5E"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Physics, Chemistry and Geography lab will be set up and upgraded with latest equipment.</w:t>
      </w:r>
    </w:p>
    <w:p w14:paraId="433EE8D4" w14:textId="24E3E584" w:rsidR="00CA1A5E" w:rsidRPr="000B3D70" w:rsidRDefault="00CA1A5E" w:rsidP="000B3D70">
      <w:pPr>
        <w:pStyle w:val="ListParagraph"/>
        <w:numPr>
          <w:ilvl w:val="0"/>
          <w:numId w:val="2"/>
        </w:numPr>
        <w:tabs>
          <w:tab w:val="left" w:pos="927"/>
          <w:tab w:val="left" w:pos="9180"/>
        </w:tabs>
        <w:spacing w:line="360" w:lineRule="auto"/>
        <w:ind w:right="-20"/>
        <w:rPr>
          <w:rFonts w:ascii="Bookman Old Style" w:hAnsi="Bookman Old Style" w:cs="Bookman Old Style"/>
          <w:sz w:val="24"/>
          <w:szCs w:val="24"/>
        </w:rPr>
      </w:pPr>
      <w:r w:rsidRPr="000B3D70">
        <w:rPr>
          <w:rFonts w:ascii="Bookman Old Style" w:hAnsi="Bookman Old Style"/>
          <w:sz w:val="24"/>
          <w:szCs w:val="24"/>
        </w:rPr>
        <w:t xml:space="preserve">The library will be automated and upgraded, with on-line catalogue of database, subscriptions of online journals will be taken and a </w:t>
      </w:r>
      <w:r w:rsidR="000B3D70" w:rsidRPr="000B3D70">
        <w:rPr>
          <w:rFonts w:ascii="Bookman Old Style" w:hAnsi="Bookman Old Style"/>
          <w:sz w:val="24"/>
          <w:szCs w:val="24"/>
        </w:rPr>
        <w:t xml:space="preserve">reading space with computers will be created in the library hall. </w:t>
      </w:r>
    </w:p>
    <w:p w14:paraId="2FB6EFAD" w14:textId="74132D53" w:rsidR="000B3D70" w:rsidRPr="000B3D70" w:rsidRDefault="000B3D70"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E- resources (online journals and video lectures) and internet connectivity will be provided in the library.</w:t>
      </w:r>
    </w:p>
    <w:p w14:paraId="6D3BA60C" w14:textId="6F55DE1B" w:rsidR="000B3D70" w:rsidRPr="000B3D70" w:rsidRDefault="000B3D70"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The student counseling and placement cell will be strengthened. More experts will be invited for consultancy and counseling so that our students can participate in competitive examinations. The teacher mentor will facilitate the progression of students by counseling and guidance in student’ s area of interest.</w:t>
      </w:r>
    </w:p>
    <w:p w14:paraId="65CB97B4" w14:textId="7B10ABE9" w:rsidR="000B3D70" w:rsidRPr="000B3D70" w:rsidRDefault="000B3D70"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Transportation facility will be expanded for students.</w:t>
      </w:r>
    </w:p>
    <w:p w14:paraId="1ABAE630" w14:textId="7B57BFCD" w:rsidR="000B3D70" w:rsidRPr="000B3D70" w:rsidRDefault="000B3D70"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lastRenderedPageBreak/>
        <w:t>Students will be encouraged to participate in various state/national events to give them more exposure and learning opportunities.</w:t>
      </w:r>
    </w:p>
    <w:p w14:paraId="4E90745F" w14:textId="648E0C13" w:rsidR="000B3D70" w:rsidRPr="000B3D70" w:rsidRDefault="000B3D70"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More educational trips, field tours, visits to industries will be organized.</w:t>
      </w:r>
    </w:p>
    <w:p w14:paraId="0FCB25BA" w14:textId="39F0608C" w:rsidR="000B3D70" w:rsidRPr="000B3D70" w:rsidRDefault="000B3D70"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 xml:space="preserve">Student society interface will be increased through </w:t>
      </w:r>
      <w:proofErr w:type="spellStart"/>
      <w:r w:rsidRPr="000B3D70">
        <w:rPr>
          <w:rFonts w:ascii="Bookman Old Style" w:hAnsi="Bookman Old Style"/>
          <w:sz w:val="24"/>
          <w:szCs w:val="24"/>
        </w:rPr>
        <w:t>programmes</w:t>
      </w:r>
      <w:proofErr w:type="spellEnd"/>
      <w:r w:rsidRPr="000B3D70">
        <w:rPr>
          <w:rFonts w:ascii="Bookman Old Style" w:hAnsi="Bookman Old Style"/>
          <w:sz w:val="24"/>
          <w:szCs w:val="24"/>
        </w:rPr>
        <w:t xml:space="preserve"> like </w:t>
      </w:r>
      <w:proofErr w:type="gramStart"/>
      <w:r w:rsidRPr="000B3D70">
        <w:rPr>
          <w:rFonts w:ascii="Bookman Old Style" w:hAnsi="Bookman Old Style"/>
          <w:sz w:val="24"/>
          <w:szCs w:val="24"/>
        </w:rPr>
        <w:t>NSS ,Red</w:t>
      </w:r>
      <w:proofErr w:type="gramEnd"/>
      <w:r w:rsidRPr="000B3D70">
        <w:rPr>
          <w:rFonts w:ascii="Bookman Old Style" w:hAnsi="Bookman Old Style"/>
          <w:sz w:val="24"/>
          <w:szCs w:val="24"/>
        </w:rPr>
        <w:t xml:space="preserve"> Cross and Earn while you learn schemes.</w:t>
      </w:r>
    </w:p>
    <w:p w14:paraId="10234D19" w14:textId="15BD7F0C" w:rsidR="000B3D70" w:rsidRPr="000B3D70" w:rsidRDefault="000B3D70"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For the effective management of resources, the institute will implement proper waste management system, rainwater harvesting and energy conservation by turning to solar energy options.</w:t>
      </w:r>
    </w:p>
    <w:p w14:paraId="4F00AE57" w14:textId="176E688A" w:rsidR="00CA1A5E" w:rsidRPr="000B3D70" w:rsidRDefault="000B3D70" w:rsidP="000B3D70">
      <w:pPr>
        <w:pStyle w:val="ListParagraph"/>
        <w:numPr>
          <w:ilvl w:val="0"/>
          <w:numId w:val="2"/>
        </w:numPr>
        <w:spacing w:line="360" w:lineRule="auto"/>
        <w:rPr>
          <w:rFonts w:ascii="Bookman Old Style" w:hAnsi="Bookman Old Style"/>
          <w:sz w:val="24"/>
          <w:szCs w:val="24"/>
        </w:rPr>
      </w:pPr>
      <w:r w:rsidRPr="000B3D70">
        <w:rPr>
          <w:rFonts w:ascii="Bookman Old Style" w:hAnsi="Bookman Old Style"/>
          <w:sz w:val="24"/>
          <w:szCs w:val="24"/>
        </w:rPr>
        <w:t>The institute will try to generate funds for the development of the college from other sources like Alumni or the eminent donors from the society.</w:t>
      </w:r>
    </w:p>
    <w:p w14:paraId="0A5BE194" w14:textId="77777777" w:rsidR="00991D8A" w:rsidRPr="000B3D70" w:rsidRDefault="00000000" w:rsidP="000B3D70">
      <w:pPr>
        <w:pStyle w:val="ListParagraph"/>
        <w:numPr>
          <w:ilvl w:val="0"/>
          <w:numId w:val="2"/>
        </w:numPr>
        <w:tabs>
          <w:tab w:val="left" w:pos="927"/>
        </w:tabs>
        <w:spacing w:line="360" w:lineRule="auto"/>
        <w:ind w:right="235"/>
        <w:rPr>
          <w:rFonts w:ascii="Bookman Old Style" w:hAnsi="Bookman Old Style" w:cs="Bookman Old Style"/>
          <w:sz w:val="24"/>
          <w:szCs w:val="24"/>
        </w:rPr>
      </w:pPr>
      <w:r w:rsidRPr="000B3D70">
        <w:rPr>
          <w:rFonts w:ascii="Bookman Old Style" w:hAnsi="Bookman Old Style" w:cs="Bookman Old Style"/>
          <w:sz w:val="24"/>
          <w:szCs w:val="24"/>
        </w:rPr>
        <w:t xml:space="preserve">Identifying different effective models of blended learning for different subjects while considering the essential importance </w:t>
      </w:r>
      <w:proofErr w:type="gramStart"/>
      <w:r w:rsidRPr="000B3D70">
        <w:rPr>
          <w:rFonts w:ascii="Bookman Old Style" w:hAnsi="Bookman Old Style" w:cs="Bookman Old Style"/>
          <w:sz w:val="24"/>
          <w:szCs w:val="24"/>
        </w:rPr>
        <w:t>of  Face</w:t>
      </w:r>
      <w:proofErr w:type="gramEnd"/>
      <w:r w:rsidRPr="000B3D70">
        <w:rPr>
          <w:rFonts w:ascii="Bookman Old Style" w:hAnsi="Bookman Old Style" w:cs="Bookman Old Style"/>
          <w:sz w:val="24"/>
          <w:szCs w:val="24"/>
        </w:rPr>
        <w:t xml:space="preserve"> to Face learning</w:t>
      </w:r>
    </w:p>
    <w:p w14:paraId="01E98E83" w14:textId="77777777" w:rsidR="00991D8A" w:rsidRPr="000B3D70" w:rsidRDefault="00000000" w:rsidP="000B3D70">
      <w:pPr>
        <w:pStyle w:val="ListParagraph"/>
        <w:numPr>
          <w:ilvl w:val="0"/>
          <w:numId w:val="2"/>
        </w:numPr>
        <w:tabs>
          <w:tab w:val="left" w:pos="927"/>
        </w:tabs>
        <w:spacing w:line="360" w:lineRule="auto"/>
        <w:ind w:right="235"/>
        <w:rPr>
          <w:rFonts w:ascii="Bookman Old Style" w:hAnsi="Bookman Old Style" w:cs="Bookman Old Style"/>
          <w:sz w:val="24"/>
          <w:szCs w:val="24"/>
        </w:rPr>
      </w:pPr>
      <w:r w:rsidRPr="000B3D70">
        <w:rPr>
          <w:rFonts w:ascii="Bookman Old Style" w:hAnsi="Bookman Old Style" w:cs="Bookman Old Style"/>
          <w:w w:val="110"/>
          <w:sz w:val="24"/>
          <w:szCs w:val="24"/>
        </w:rPr>
        <w:t xml:space="preserve">Preparation and implementation of feedback </w:t>
      </w:r>
      <w:proofErr w:type="spellStart"/>
      <w:r w:rsidRPr="000B3D70">
        <w:rPr>
          <w:rFonts w:ascii="Bookman Old Style" w:hAnsi="Bookman Old Style" w:cs="Bookman Old Style"/>
          <w:w w:val="110"/>
          <w:sz w:val="24"/>
          <w:szCs w:val="24"/>
        </w:rPr>
        <w:t>performa</w:t>
      </w:r>
      <w:proofErr w:type="spellEnd"/>
      <w:r w:rsidRPr="000B3D70">
        <w:rPr>
          <w:rFonts w:ascii="Bookman Old Style" w:hAnsi="Bookman Old Style" w:cs="Bookman Old Style"/>
          <w:w w:val="110"/>
          <w:sz w:val="24"/>
          <w:szCs w:val="24"/>
        </w:rPr>
        <w:t xml:space="preserve"> for students</w:t>
      </w:r>
    </w:p>
    <w:p w14:paraId="43BBFCCF" w14:textId="77777777" w:rsidR="00991D8A" w:rsidRDefault="00991D8A">
      <w:pPr>
        <w:spacing w:line="360" w:lineRule="auto"/>
        <w:jc w:val="both"/>
        <w:rPr>
          <w:rFonts w:ascii="Bookman Old Style" w:eastAsia="Times New Roman" w:hAnsi="Bookman Old Style" w:cs="Bookman Old Style"/>
          <w:color w:val="333333"/>
          <w:sz w:val="24"/>
          <w:szCs w:val="24"/>
          <w:shd w:val="clear" w:color="auto" w:fill="FFFFFF"/>
        </w:rPr>
      </w:pPr>
    </w:p>
    <w:p w14:paraId="56F33181" w14:textId="77777777" w:rsidR="00350A40" w:rsidRDefault="00350A40" w:rsidP="00350A40">
      <w:pPr>
        <w:spacing w:line="360" w:lineRule="auto"/>
        <w:rPr>
          <w:rFonts w:ascii="Bookman Old Style" w:eastAsia="Times New Roman" w:hAnsi="Bookman Old Style" w:cs="Bookman Old Style"/>
          <w:color w:val="333333"/>
          <w:sz w:val="24"/>
          <w:szCs w:val="24"/>
          <w:shd w:val="clear" w:color="auto" w:fill="FFFFFF"/>
        </w:rPr>
      </w:pPr>
    </w:p>
    <w:p w14:paraId="7DB3E7BF" w14:textId="77777777" w:rsidR="00350A40" w:rsidRDefault="00350A40" w:rsidP="00350A40">
      <w:pPr>
        <w:spacing w:after="0" w:line="360" w:lineRule="auto"/>
        <w:rPr>
          <w:rFonts w:ascii="Bookman Old Style" w:eastAsia="Times New Roman" w:hAnsi="Bookman Old Style" w:cs="Bookman Old Style"/>
          <w:color w:val="333333"/>
          <w:sz w:val="24"/>
          <w:szCs w:val="24"/>
          <w:shd w:val="clear" w:color="auto" w:fill="FFFFFF"/>
        </w:rPr>
      </w:pPr>
      <w:r>
        <w:rPr>
          <w:rFonts w:ascii="Bookman Old Style" w:eastAsia="Times New Roman" w:hAnsi="Bookman Old Style" w:cs="Bookman Old Style"/>
          <w:color w:val="333333"/>
          <w:sz w:val="24"/>
          <w:szCs w:val="24"/>
          <w:shd w:val="clear" w:color="auto" w:fill="FFFFFF"/>
        </w:rPr>
        <w:t>Convener, IDP</w:t>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t>Principal</w:t>
      </w:r>
    </w:p>
    <w:p w14:paraId="05CC9BFB" w14:textId="7880A083" w:rsidR="00350A40" w:rsidRDefault="00350A40" w:rsidP="00350A40">
      <w:pPr>
        <w:spacing w:after="0" w:line="360" w:lineRule="auto"/>
        <w:rPr>
          <w:rFonts w:ascii="Bookman Old Style" w:eastAsia="Times New Roman" w:hAnsi="Bookman Old Style" w:cs="Bookman Old Style"/>
          <w:color w:val="333333"/>
          <w:sz w:val="24"/>
          <w:szCs w:val="24"/>
          <w:shd w:val="clear" w:color="auto" w:fill="FFFFFF"/>
        </w:rPr>
      </w:pP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t>GCW, Pali</w:t>
      </w:r>
    </w:p>
    <w:p w14:paraId="5F337676" w14:textId="6DD510DE" w:rsidR="00350A40" w:rsidRDefault="00350A40" w:rsidP="00350A40">
      <w:pPr>
        <w:spacing w:line="360" w:lineRule="auto"/>
        <w:rPr>
          <w:rFonts w:ascii="Bookman Old Style" w:eastAsia="Times New Roman" w:hAnsi="Bookman Old Style" w:cs="Bookman Old Style"/>
          <w:color w:val="333333"/>
          <w:sz w:val="24"/>
          <w:szCs w:val="24"/>
          <w:shd w:val="clear" w:color="auto" w:fill="FFFFFF"/>
        </w:rPr>
        <w:sectPr w:rsidR="00350A40">
          <w:headerReference w:type="default" r:id="rId9"/>
          <w:pgSz w:w="12240" w:h="15840"/>
          <w:pgMar w:top="1360" w:right="1400" w:bottom="1200" w:left="1680" w:header="0" w:footer="1016" w:gutter="0"/>
          <w:cols w:space="720"/>
        </w:sectPr>
      </w:pP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r>
        <w:rPr>
          <w:rFonts w:ascii="Bookman Old Style" w:eastAsia="Times New Roman" w:hAnsi="Bookman Old Style" w:cs="Bookman Old Style"/>
          <w:color w:val="333333"/>
          <w:sz w:val="24"/>
          <w:szCs w:val="24"/>
          <w:shd w:val="clear" w:color="auto" w:fill="FFFFFF"/>
        </w:rPr>
        <w:tab/>
      </w:r>
    </w:p>
    <w:p w14:paraId="54548666" w14:textId="77777777" w:rsidR="00991D8A" w:rsidRDefault="00991D8A">
      <w:pPr>
        <w:spacing w:line="360" w:lineRule="auto"/>
        <w:jc w:val="both"/>
        <w:rPr>
          <w:rFonts w:ascii="Bookman Old Style" w:hAnsi="Bookman Old Style" w:cs="Bookman Old Style"/>
          <w:sz w:val="24"/>
          <w:szCs w:val="24"/>
        </w:rPr>
      </w:pPr>
    </w:p>
    <w:sectPr w:rsidR="00991D8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3615" w14:textId="77777777" w:rsidR="00206C0B" w:rsidRDefault="00206C0B">
      <w:pPr>
        <w:spacing w:line="240" w:lineRule="auto"/>
      </w:pPr>
      <w:r>
        <w:separator/>
      </w:r>
    </w:p>
  </w:endnote>
  <w:endnote w:type="continuationSeparator" w:id="0">
    <w:p w14:paraId="638BDA67" w14:textId="77777777" w:rsidR="00206C0B" w:rsidRDefault="00206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AB59" w14:textId="77777777" w:rsidR="00991D8A" w:rsidRDefault="00991D8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C985" w14:textId="77777777" w:rsidR="00206C0B" w:rsidRDefault="00206C0B">
      <w:pPr>
        <w:spacing w:after="0"/>
      </w:pPr>
      <w:r>
        <w:separator/>
      </w:r>
    </w:p>
  </w:footnote>
  <w:footnote w:type="continuationSeparator" w:id="0">
    <w:p w14:paraId="163DCDDD" w14:textId="77777777" w:rsidR="00206C0B" w:rsidRDefault="00206C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CC68" w14:textId="77777777" w:rsidR="00991D8A" w:rsidRDefault="00000000">
    <w:pPr>
      <w:pStyle w:val="Header"/>
    </w:pPr>
    <w:r>
      <w:pict w14:anchorId="7F506DE0">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4B943717" w14:textId="77777777" w:rsidR="00991D8A" w:rsidRDefault="00000000">
                <w:pPr>
                  <w:pStyle w:val="Header"/>
                </w:pPr>
                <w:r>
                  <w:fldChar w:fldCharType="begin"/>
                </w:r>
                <w:r>
                  <w:instrText xml:space="preserve"> PAGE  \* MERGEFORMAT </w:instrText>
                </w:r>
                <w:r>
                  <w:fldChar w:fldCharType="separate"/>
                </w:r>
                <w:r>
                  <w:t>1</w:t>
                </w:r>
                <w:r>
                  <w:fldChar w:fldCharType="end"/>
                </w:r>
              </w:p>
            </w:txbxContent>
          </v:textbox>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1035"/>
    <w:multiLevelType w:val="multilevel"/>
    <w:tmpl w:val="19951035"/>
    <w:lvl w:ilvl="0">
      <w:start w:val="1"/>
      <w:numFmt w:val="bullet"/>
      <w:lvlText w:val=""/>
      <w:lvlJc w:val="left"/>
      <w:pPr>
        <w:ind w:left="1509" w:hanging="360"/>
      </w:pPr>
      <w:rPr>
        <w:rFonts w:ascii="Symbol" w:hAnsi="Symbol" w:hint="default"/>
      </w:rPr>
    </w:lvl>
    <w:lvl w:ilvl="1">
      <w:start w:val="1"/>
      <w:numFmt w:val="bullet"/>
      <w:lvlText w:val="o"/>
      <w:lvlJc w:val="left"/>
      <w:pPr>
        <w:ind w:left="2229" w:hanging="360"/>
      </w:pPr>
      <w:rPr>
        <w:rFonts w:ascii="Courier New" w:hAnsi="Courier New" w:cs="Courier New" w:hint="default"/>
      </w:rPr>
    </w:lvl>
    <w:lvl w:ilvl="2">
      <w:start w:val="1"/>
      <w:numFmt w:val="bullet"/>
      <w:lvlText w:val=""/>
      <w:lvlJc w:val="left"/>
      <w:pPr>
        <w:ind w:left="2949" w:hanging="360"/>
      </w:pPr>
      <w:rPr>
        <w:rFonts w:ascii="Wingdings" w:hAnsi="Wingdings" w:hint="default"/>
      </w:rPr>
    </w:lvl>
    <w:lvl w:ilvl="3">
      <w:start w:val="1"/>
      <w:numFmt w:val="bullet"/>
      <w:lvlText w:val=""/>
      <w:lvlJc w:val="left"/>
      <w:pPr>
        <w:ind w:left="3669" w:hanging="360"/>
      </w:pPr>
      <w:rPr>
        <w:rFonts w:ascii="Symbol" w:hAnsi="Symbol" w:hint="default"/>
      </w:rPr>
    </w:lvl>
    <w:lvl w:ilvl="4">
      <w:start w:val="1"/>
      <w:numFmt w:val="bullet"/>
      <w:lvlText w:val="o"/>
      <w:lvlJc w:val="left"/>
      <w:pPr>
        <w:ind w:left="4389" w:hanging="360"/>
      </w:pPr>
      <w:rPr>
        <w:rFonts w:ascii="Courier New" w:hAnsi="Courier New" w:cs="Courier New" w:hint="default"/>
      </w:rPr>
    </w:lvl>
    <w:lvl w:ilvl="5">
      <w:start w:val="1"/>
      <w:numFmt w:val="bullet"/>
      <w:lvlText w:val=""/>
      <w:lvlJc w:val="left"/>
      <w:pPr>
        <w:ind w:left="5109" w:hanging="360"/>
      </w:pPr>
      <w:rPr>
        <w:rFonts w:ascii="Wingdings" w:hAnsi="Wingdings" w:hint="default"/>
      </w:rPr>
    </w:lvl>
    <w:lvl w:ilvl="6">
      <w:start w:val="1"/>
      <w:numFmt w:val="bullet"/>
      <w:lvlText w:val=""/>
      <w:lvlJc w:val="left"/>
      <w:pPr>
        <w:ind w:left="5829" w:hanging="360"/>
      </w:pPr>
      <w:rPr>
        <w:rFonts w:ascii="Symbol" w:hAnsi="Symbol" w:hint="default"/>
      </w:rPr>
    </w:lvl>
    <w:lvl w:ilvl="7">
      <w:start w:val="1"/>
      <w:numFmt w:val="bullet"/>
      <w:lvlText w:val="o"/>
      <w:lvlJc w:val="left"/>
      <w:pPr>
        <w:ind w:left="6549" w:hanging="360"/>
      </w:pPr>
      <w:rPr>
        <w:rFonts w:ascii="Courier New" w:hAnsi="Courier New" w:cs="Courier New" w:hint="default"/>
      </w:rPr>
    </w:lvl>
    <w:lvl w:ilvl="8">
      <w:start w:val="1"/>
      <w:numFmt w:val="bullet"/>
      <w:lvlText w:val=""/>
      <w:lvlJc w:val="left"/>
      <w:pPr>
        <w:ind w:left="7269" w:hanging="360"/>
      </w:pPr>
      <w:rPr>
        <w:rFonts w:ascii="Wingdings" w:hAnsi="Wingdings" w:hint="default"/>
      </w:rPr>
    </w:lvl>
  </w:abstractNum>
  <w:abstractNum w:abstractNumId="1" w15:restartNumberingAfterBreak="0">
    <w:nsid w:val="43B11B46"/>
    <w:multiLevelType w:val="multilevel"/>
    <w:tmpl w:val="43B11B4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 w15:restartNumberingAfterBreak="0">
    <w:nsid w:val="502D12EB"/>
    <w:multiLevelType w:val="multilevel"/>
    <w:tmpl w:val="502D12EB"/>
    <w:lvl w:ilvl="0">
      <w:start w:val="1"/>
      <w:numFmt w:val="lowerRoman"/>
      <w:lvlText w:val="%1."/>
      <w:lvlJc w:val="right"/>
      <w:pPr>
        <w:ind w:left="1646" w:hanging="360"/>
      </w:pPr>
    </w:lvl>
    <w:lvl w:ilvl="1">
      <w:start w:val="1"/>
      <w:numFmt w:val="lowerLetter"/>
      <w:lvlText w:val="%2."/>
      <w:lvlJc w:val="left"/>
      <w:pPr>
        <w:ind w:left="2366" w:hanging="360"/>
      </w:pPr>
    </w:lvl>
    <w:lvl w:ilvl="2">
      <w:start w:val="1"/>
      <w:numFmt w:val="lowerRoman"/>
      <w:lvlText w:val="%3."/>
      <w:lvlJc w:val="right"/>
      <w:pPr>
        <w:ind w:left="3086" w:hanging="180"/>
      </w:pPr>
    </w:lvl>
    <w:lvl w:ilvl="3">
      <w:start w:val="1"/>
      <w:numFmt w:val="decimal"/>
      <w:lvlText w:val="%4."/>
      <w:lvlJc w:val="left"/>
      <w:pPr>
        <w:ind w:left="3806" w:hanging="360"/>
      </w:pPr>
    </w:lvl>
    <w:lvl w:ilvl="4">
      <w:start w:val="1"/>
      <w:numFmt w:val="lowerLetter"/>
      <w:lvlText w:val="%5."/>
      <w:lvlJc w:val="left"/>
      <w:pPr>
        <w:ind w:left="4526" w:hanging="360"/>
      </w:pPr>
    </w:lvl>
    <w:lvl w:ilvl="5">
      <w:start w:val="1"/>
      <w:numFmt w:val="lowerRoman"/>
      <w:lvlText w:val="%6."/>
      <w:lvlJc w:val="right"/>
      <w:pPr>
        <w:ind w:left="5246" w:hanging="180"/>
      </w:pPr>
    </w:lvl>
    <w:lvl w:ilvl="6">
      <w:start w:val="1"/>
      <w:numFmt w:val="decimal"/>
      <w:lvlText w:val="%7."/>
      <w:lvlJc w:val="left"/>
      <w:pPr>
        <w:ind w:left="5966" w:hanging="360"/>
      </w:pPr>
    </w:lvl>
    <w:lvl w:ilvl="7">
      <w:start w:val="1"/>
      <w:numFmt w:val="lowerLetter"/>
      <w:lvlText w:val="%8."/>
      <w:lvlJc w:val="left"/>
      <w:pPr>
        <w:ind w:left="6686" w:hanging="360"/>
      </w:pPr>
    </w:lvl>
    <w:lvl w:ilvl="8">
      <w:start w:val="1"/>
      <w:numFmt w:val="lowerRoman"/>
      <w:lvlText w:val="%9."/>
      <w:lvlJc w:val="right"/>
      <w:pPr>
        <w:ind w:left="7406" w:hanging="180"/>
      </w:pPr>
    </w:lvl>
  </w:abstractNum>
  <w:num w:numId="1" w16cid:durableId="1105463013">
    <w:abstractNumId w:val="0"/>
  </w:num>
  <w:num w:numId="2" w16cid:durableId="1456026143">
    <w:abstractNumId w:val="2"/>
  </w:num>
  <w:num w:numId="3" w16cid:durableId="595332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72A8"/>
    <w:rsid w:val="00000E80"/>
    <w:rsid w:val="0000511E"/>
    <w:rsid w:val="00027FD0"/>
    <w:rsid w:val="00056069"/>
    <w:rsid w:val="000576C7"/>
    <w:rsid w:val="000B3D70"/>
    <w:rsid w:val="000D326A"/>
    <w:rsid w:val="00114F92"/>
    <w:rsid w:val="001340CA"/>
    <w:rsid w:val="001B1826"/>
    <w:rsid w:val="002020C1"/>
    <w:rsid w:val="00206C0B"/>
    <w:rsid w:val="002500D0"/>
    <w:rsid w:val="0026414F"/>
    <w:rsid w:val="002A33B7"/>
    <w:rsid w:val="002A543F"/>
    <w:rsid w:val="002B1DD5"/>
    <w:rsid w:val="002E258C"/>
    <w:rsid w:val="00350A40"/>
    <w:rsid w:val="003711FB"/>
    <w:rsid w:val="0039696B"/>
    <w:rsid w:val="003A500C"/>
    <w:rsid w:val="003A551F"/>
    <w:rsid w:val="003B3AB9"/>
    <w:rsid w:val="003C602A"/>
    <w:rsid w:val="003D6DB8"/>
    <w:rsid w:val="003E00A3"/>
    <w:rsid w:val="00406B53"/>
    <w:rsid w:val="004120BE"/>
    <w:rsid w:val="0041256B"/>
    <w:rsid w:val="00414775"/>
    <w:rsid w:val="004240A2"/>
    <w:rsid w:val="004253E0"/>
    <w:rsid w:val="004372A8"/>
    <w:rsid w:val="00490A92"/>
    <w:rsid w:val="004943DA"/>
    <w:rsid w:val="00494EB1"/>
    <w:rsid w:val="004D314C"/>
    <w:rsid w:val="004F0D49"/>
    <w:rsid w:val="005500E3"/>
    <w:rsid w:val="00560C1E"/>
    <w:rsid w:val="00591E8B"/>
    <w:rsid w:val="005A2298"/>
    <w:rsid w:val="005B481B"/>
    <w:rsid w:val="00671AF0"/>
    <w:rsid w:val="00672F5F"/>
    <w:rsid w:val="006A1BEA"/>
    <w:rsid w:val="006B1608"/>
    <w:rsid w:val="006C0537"/>
    <w:rsid w:val="006D240B"/>
    <w:rsid w:val="006E0E55"/>
    <w:rsid w:val="006F2FAA"/>
    <w:rsid w:val="006F411A"/>
    <w:rsid w:val="00707BCD"/>
    <w:rsid w:val="00716D29"/>
    <w:rsid w:val="00727B69"/>
    <w:rsid w:val="00737F80"/>
    <w:rsid w:val="007623F5"/>
    <w:rsid w:val="00792861"/>
    <w:rsid w:val="007A04D1"/>
    <w:rsid w:val="007C274E"/>
    <w:rsid w:val="007E11BE"/>
    <w:rsid w:val="007E4B1A"/>
    <w:rsid w:val="007E7DEF"/>
    <w:rsid w:val="0081199A"/>
    <w:rsid w:val="00834437"/>
    <w:rsid w:val="00860C59"/>
    <w:rsid w:val="008B1E6B"/>
    <w:rsid w:val="008B57A5"/>
    <w:rsid w:val="00955814"/>
    <w:rsid w:val="0099083F"/>
    <w:rsid w:val="00991D8A"/>
    <w:rsid w:val="009C6FD6"/>
    <w:rsid w:val="009D54A2"/>
    <w:rsid w:val="00A216D0"/>
    <w:rsid w:val="00A23870"/>
    <w:rsid w:val="00A26866"/>
    <w:rsid w:val="00A450B5"/>
    <w:rsid w:val="00A60D15"/>
    <w:rsid w:val="00A74761"/>
    <w:rsid w:val="00A83917"/>
    <w:rsid w:val="00A871C2"/>
    <w:rsid w:val="00AC0EF8"/>
    <w:rsid w:val="00AD1870"/>
    <w:rsid w:val="00AD26E6"/>
    <w:rsid w:val="00B06147"/>
    <w:rsid w:val="00B155DB"/>
    <w:rsid w:val="00B179EF"/>
    <w:rsid w:val="00B26894"/>
    <w:rsid w:val="00B36318"/>
    <w:rsid w:val="00B44E15"/>
    <w:rsid w:val="00B47101"/>
    <w:rsid w:val="00B532A9"/>
    <w:rsid w:val="00BA3830"/>
    <w:rsid w:val="00BA590F"/>
    <w:rsid w:val="00BC5A80"/>
    <w:rsid w:val="00BC7312"/>
    <w:rsid w:val="00BE7445"/>
    <w:rsid w:val="00BF231E"/>
    <w:rsid w:val="00C467BB"/>
    <w:rsid w:val="00C80F29"/>
    <w:rsid w:val="00C857FC"/>
    <w:rsid w:val="00CA1A5E"/>
    <w:rsid w:val="00CB5550"/>
    <w:rsid w:val="00CD164C"/>
    <w:rsid w:val="00CF66D1"/>
    <w:rsid w:val="00D203E1"/>
    <w:rsid w:val="00D80AF9"/>
    <w:rsid w:val="00D96CF1"/>
    <w:rsid w:val="00DB473E"/>
    <w:rsid w:val="00DF4030"/>
    <w:rsid w:val="00E03D45"/>
    <w:rsid w:val="00E048EF"/>
    <w:rsid w:val="00E27838"/>
    <w:rsid w:val="00E300E2"/>
    <w:rsid w:val="00E31876"/>
    <w:rsid w:val="00E32038"/>
    <w:rsid w:val="00E6602F"/>
    <w:rsid w:val="00EB3663"/>
    <w:rsid w:val="00ED77A3"/>
    <w:rsid w:val="00EE70AB"/>
    <w:rsid w:val="00F262DF"/>
    <w:rsid w:val="00F32E36"/>
    <w:rsid w:val="00F4735A"/>
    <w:rsid w:val="00F70441"/>
    <w:rsid w:val="00F71496"/>
    <w:rsid w:val="00F859FB"/>
    <w:rsid w:val="4BAC7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1BC8E"/>
  <w15:docId w15:val="{AFF2845C-46E2-4F53-A984-E9C81A10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1"/>
    <w:qFormat/>
    <w:pPr>
      <w:widowControl w:val="0"/>
      <w:autoSpaceDE w:val="0"/>
      <w:autoSpaceDN w:val="0"/>
      <w:spacing w:before="74" w:after="0" w:line="240" w:lineRule="auto"/>
      <w:ind w:left="436" w:right="463"/>
      <w:jc w:val="center"/>
      <w:outlineLvl w:val="0"/>
    </w:pPr>
    <w:rPr>
      <w:rFonts w:ascii="Cambria" w:eastAsia="Cambria" w:hAnsi="Cambria" w:cs="Cambri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926"/>
    </w:pPr>
    <w:rPr>
      <w:rFonts w:ascii="Cambria" w:eastAsia="Cambria" w:hAnsi="Cambria" w:cs="Cambria"/>
      <w:sz w:val="24"/>
      <w:szCs w:val="24"/>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Title">
    <w:name w:val="Title"/>
    <w:basedOn w:val="Normal"/>
    <w:link w:val="TitleChar"/>
    <w:uiPriority w:val="1"/>
    <w:qFormat/>
    <w:pPr>
      <w:widowControl w:val="0"/>
      <w:autoSpaceDE w:val="0"/>
      <w:autoSpaceDN w:val="0"/>
      <w:spacing w:after="0" w:line="240" w:lineRule="auto"/>
      <w:ind w:left="436" w:right="472"/>
      <w:jc w:val="center"/>
    </w:pPr>
    <w:rPr>
      <w:rFonts w:ascii="Cambria" w:eastAsia="Cambria" w:hAnsi="Cambria" w:cs="Cambria"/>
      <w:sz w:val="56"/>
      <w:szCs w:val="56"/>
    </w:rPr>
  </w:style>
  <w:style w:type="character" w:customStyle="1" w:styleId="Heading1Char">
    <w:name w:val="Heading 1 Char"/>
    <w:basedOn w:val="DefaultParagraphFont"/>
    <w:link w:val="Heading1"/>
    <w:uiPriority w:val="1"/>
    <w:qFormat/>
    <w:rPr>
      <w:rFonts w:ascii="Cambria" w:eastAsia="Cambria" w:hAnsi="Cambria" w:cs="Cambria"/>
      <w:sz w:val="40"/>
      <w:szCs w:val="40"/>
    </w:rPr>
  </w:style>
  <w:style w:type="character" w:customStyle="1" w:styleId="BodyTextChar">
    <w:name w:val="Body Text Char"/>
    <w:basedOn w:val="DefaultParagraphFont"/>
    <w:link w:val="BodyText"/>
    <w:uiPriority w:val="1"/>
    <w:rPr>
      <w:rFonts w:ascii="Cambria" w:eastAsia="Cambria" w:hAnsi="Cambria" w:cs="Cambria"/>
      <w:sz w:val="24"/>
      <w:szCs w:val="24"/>
    </w:rPr>
  </w:style>
  <w:style w:type="character" w:customStyle="1" w:styleId="TitleChar">
    <w:name w:val="Title Char"/>
    <w:basedOn w:val="DefaultParagraphFont"/>
    <w:link w:val="Title"/>
    <w:uiPriority w:val="1"/>
    <w:qFormat/>
    <w:rPr>
      <w:rFonts w:ascii="Cambria" w:eastAsia="Cambria" w:hAnsi="Cambria" w:cs="Cambria"/>
      <w:sz w:val="56"/>
      <w:szCs w:val="56"/>
    </w:rPr>
  </w:style>
  <w:style w:type="paragraph" w:styleId="ListParagraph">
    <w:name w:val="List Paragraph"/>
    <w:basedOn w:val="Normal"/>
    <w:uiPriority w:val="1"/>
    <w:qFormat/>
    <w:pPr>
      <w:widowControl w:val="0"/>
      <w:autoSpaceDE w:val="0"/>
      <w:autoSpaceDN w:val="0"/>
      <w:spacing w:after="0" w:line="240" w:lineRule="auto"/>
      <w:ind w:left="926" w:hanging="361"/>
      <w:jc w:val="both"/>
    </w:pPr>
    <w:rPr>
      <w:rFonts w:ascii="Cambria" w:eastAsia="Cambria" w:hAnsi="Cambria" w:cs="Cambria"/>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body">
    <w:name w:val="body"/>
    <w:basedOn w:val="Normal"/>
    <w:rsid w:val="00CA1A5E"/>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83E6B-2817-4430-8BBA-F7EF801B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GCW PALI</dc:creator>
  <cp:lastModifiedBy>Karan Singh</cp:lastModifiedBy>
  <cp:revision>119</cp:revision>
  <cp:lastPrinted>2022-11-03T07:11:00Z</cp:lastPrinted>
  <dcterms:created xsi:type="dcterms:W3CDTF">2022-06-25T07:18:00Z</dcterms:created>
  <dcterms:modified xsi:type="dcterms:W3CDTF">2022-11-10T04:35:00Z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1E3305069650456ABCBEDDC74658509E</vt:lpwstr>
  </property>
</Properties>
</file>